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after="80" w:before="0" w:line="276" w:lineRule="auto"/>
        <w:rPr>
          <w:rFonts w:ascii="Arial" w:cs="Arial" w:eastAsia="Arial" w:hAnsi="Arial"/>
          <w:color w:val="45546b"/>
          <w:vertAlign w:val="subscript"/>
        </w:rPr>
      </w:pPr>
      <w:bookmarkStart w:colFirst="0" w:colLast="0" w:name="_heading=h.gjdgxs" w:id="0"/>
      <w:bookmarkEnd w:id="0"/>
      <w:r w:rsidDel="00000000" w:rsidR="00000000" w:rsidRPr="00000000">
        <w:rPr>
          <w:rtl w:val="0"/>
        </w:rPr>
      </w:r>
    </w:p>
    <w:p w:rsidR="00000000" w:rsidDel="00000000" w:rsidP="00000000" w:rsidRDefault="00000000" w:rsidRPr="00000000" w14:paraId="00000002">
      <w:pPr>
        <w:pStyle w:val="Title"/>
        <w:spacing w:after="80" w:lineRule="auto"/>
        <w:jc w:val="center"/>
        <w:rPr/>
      </w:pPr>
      <w:bookmarkStart w:colFirst="0" w:colLast="0" w:name="_heading=h.30j0zll" w:id="1"/>
      <w:bookmarkEnd w:id="1"/>
      <w:r w:rsidDel="00000000" w:rsidR="00000000" w:rsidRPr="00000000">
        <w:rPr>
          <w:rtl w:val="0"/>
        </w:rPr>
        <w:t xml:space="preserve">Workshop: IAM Basics</w:t>
      </w:r>
    </w:p>
    <w:p w:rsidR="00000000" w:rsidDel="00000000" w:rsidP="00000000" w:rsidRDefault="00000000" w:rsidRPr="00000000" w14:paraId="00000003">
      <w:pPr>
        <w:pStyle w:val="Subtitle"/>
        <w:jc w:val="center"/>
        <w:rPr/>
      </w:pPr>
      <w:bookmarkStart w:colFirst="0" w:colLast="0" w:name="_heading=h.lciawiy18849" w:id="2"/>
      <w:bookmarkEnd w:id="2"/>
      <w:r w:rsidDel="00000000" w:rsidR="00000000" w:rsidRPr="00000000">
        <w:rPr>
          <w:rtl w:val="0"/>
        </w:rPr>
        <w:t xml:space="preserve">WG Identity &amp; Access Management, Section Common Infrastructures</w:t>
      </w:r>
    </w:p>
    <w:p w:rsidR="00000000" w:rsidDel="00000000" w:rsidP="00000000" w:rsidRDefault="00000000" w:rsidRPr="00000000" w14:paraId="00000004">
      <w:pPr>
        <w:pStyle w:val="Subtitle"/>
        <w:ind w:left="0" w:firstLine="0"/>
        <w:jc w:val="center"/>
        <w:rPr>
          <w:b w:val="1"/>
        </w:rPr>
      </w:pPr>
      <w:bookmarkStart w:colFirst="0" w:colLast="0" w:name="_heading=h.1fob9te" w:id="3"/>
      <w:bookmarkEnd w:id="3"/>
      <w:r w:rsidDel="00000000" w:rsidR="00000000" w:rsidRPr="00000000">
        <w:rPr>
          <w:b w:val="1"/>
          <w:rtl w:val="0"/>
        </w:rPr>
        <w:t xml:space="preserve">07.03.2023, 13:00-16:30</w:t>
      </w:r>
    </w:p>
    <w:p w:rsidR="00000000" w:rsidDel="00000000" w:rsidP="00000000" w:rsidRDefault="00000000" w:rsidRPr="00000000" w14:paraId="00000005">
      <w:pPr>
        <w:pStyle w:val="Heading2"/>
        <w:spacing w:before="0" w:lineRule="auto"/>
        <w:rPr/>
      </w:pPr>
      <w:bookmarkStart w:colFirst="0" w:colLast="0" w:name="_heading=h.xfi29hf0xy1g" w:id="4"/>
      <w:bookmarkEnd w:id="4"/>
      <w:r w:rsidDel="00000000" w:rsidR="00000000" w:rsidRPr="00000000">
        <w:rPr>
          <w:rtl w:val="0"/>
        </w:rPr>
        <w:t xml:space="preserve">Description</w:t>
      </w:r>
    </w:p>
    <w:p w:rsidR="00000000" w:rsidDel="00000000" w:rsidP="00000000" w:rsidRDefault="00000000" w:rsidRPr="00000000" w14:paraId="00000006">
      <w:pPr>
        <w:rPr/>
      </w:pPr>
      <w:r w:rsidDel="00000000" w:rsidR="00000000" w:rsidRPr="00000000">
        <w:rPr>
          <w:rtl w:val="0"/>
        </w:rPr>
        <w:t xml:space="preserve">This workshop is intended as an introductory event. It covers the basics of Identity and Access Management in the context of Authentication and Authorisation Infrastructures (AAI). Further topics are the federation of services as well as an overview of the future Basic Service IAM and the plans for the NFDI AAI.</w:t>
      </w:r>
    </w:p>
    <w:p w:rsidR="00000000" w:rsidDel="00000000" w:rsidP="00000000" w:rsidRDefault="00000000" w:rsidRPr="00000000" w14:paraId="00000007">
      <w:pPr>
        <w:rPr/>
      </w:pPr>
      <w:r w:rsidDel="00000000" w:rsidR="00000000" w:rsidRPr="00000000">
        <w:rPr>
          <w:rtl w:val="0"/>
        </w:rPr>
        <w:t xml:space="preserve">Further in-depth workshops and info shares will be organized in the course of the year by the project team of the upcoming NFDI Basic Service IAM.</w:t>
      </w:r>
      <w:r w:rsidDel="00000000" w:rsidR="00000000" w:rsidRPr="00000000">
        <w:rPr>
          <w:rtl w:val="0"/>
        </w:rPr>
      </w:r>
    </w:p>
    <w:p w:rsidR="00000000" w:rsidDel="00000000" w:rsidP="00000000" w:rsidRDefault="00000000" w:rsidRPr="00000000" w14:paraId="00000008">
      <w:pPr>
        <w:rPr/>
      </w:pPr>
      <w:r w:rsidDel="00000000" w:rsidR="00000000" w:rsidRPr="00000000">
        <w:rPr>
          <w:rFonts w:ascii="Fira Sans" w:cs="Fira Sans" w:eastAsia="Fira Sans" w:hAnsi="Fira Sans"/>
          <w:b w:val="1"/>
          <w:rtl w:val="0"/>
        </w:rPr>
        <w:t xml:space="preserve">Moderator:</w:t>
      </w:r>
      <w:r w:rsidDel="00000000" w:rsidR="00000000" w:rsidRPr="00000000">
        <w:rPr>
          <w:rtl w:val="0"/>
        </w:rPr>
        <w:t xml:space="preserve"> Marius Politze (RWTH)</w:t>
      </w:r>
    </w:p>
    <w:p w:rsidR="00000000" w:rsidDel="00000000" w:rsidP="00000000" w:rsidRDefault="00000000" w:rsidRPr="00000000" w14:paraId="00000009">
      <w:pPr>
        <w:rPr/>
      </w:pPr>
      <w:r w:rsidDel="00000000" w:rsidR="00000000" w:rsidRPr="00000000">
        <w:rPr>
          <w:rFonts w:ascii="Fira Sans" w:cs="Fira Sans" w:eastAsia="Fira Sans" w:hAnsi="Fira Sans"/>
          <w:b w:val="1"/>
          <w:rtl w:val="0"/>
        </w:rPr>
        <w:t xml:space="preserve">Presenters:</w:t>
      </w:r>
      <w:r w:rsidDel="00000000" w:rsidR="00000000" w:rsidRPr="00000000">
        <w:rPr>
          <w:rtl w:val="0"/>
        </w:rPr>
        <w:t xml:space="preserve"> Thorsten Michels (RPTU), David Wallace (TUDa), Wolfgang Pempe (DFN)</w:t>
      </w:r>
      <w:r w:rsidDel="00000000" w:rsidR="00000000" w:rsidRPr="00000000">
        <w:rPr>
          <w:rtl w:val="0"/>
        </w:rPr>
      </w:r>
    </w:p>
    <w:p w:rsidR="00000000" w:rsidDel="00000000" w:rsidP="00000000" w:rsidRDefault="00000000" w:rsidRPr="00000000" w14:paraId="0000000A">
      <w:pPr>
        <w:pStyle w:val="Heading2"/>
        <w:spacing w:before="0" w:lineRule="auto"/>
        <w:rPr/>
      </w:pPr>
      <w:bookmarkStart w:colFirst="0" w:colLast="0" w:name="_heading=h.2et92p0" w:id="5"/>
      <w:bookmarkEnd w:id="5"/>
      <w:r w:rsidDel="00000000" w:rsidR="00000000" w:rsidRPr="00000000">
        <w:rPr>
          <w:rtl w:val="0"/>
        </w:rPr>
        <w:t xml:space="preserve">Agenda</w:t>
      </w:r>
    </w:p>
    <w:p w:rsidR="00000000" w:rsidDel="00000000" w:rsidP="00000000" w:rsidRDefault="00000000" w:rsidRPr="00000000" w14:paraId="0000000B">
      <w:pPr>
        <w:numPr>
          <w:ilvl w:val="0"/>
          <w:numId w:val="1"/>
        </w:numPr>
        <w:spacing w:after="0" w:afterAutospacing="0"/>
        <w:ind w:left="720" w:hanging="360"/>
        <w:rPr>
          <w:u w:val="none"/>
          <w:vertAlign w:val="baseline"/>
        </w:rPr>
      </w:pPr>
      <w:r w:rsidDel="00000000" w:rsidR="00000000" w:rsidRPr="00000000">
        <w:rPr>
          <w:vertAlign w:val="baseline"/>
          <w:rtl w:val="0"/>
        </w:rPr>
        <w:t xml:space="preserve">Introduction to Identity and Access Management</w:t>
      </w:r>
    </w:p>
    <w:p w:rsidR="00000000" w:rsidDel="00000000" w:rsidP="00000000" w:rsidRDefault="00000000" w:rsidRPr="00000000" w14:paraId="0000000C">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Overview Federated Identity Management and Identity Federations</w:t>
      </w:r>
    </w:p>
    <w:p w:rsidR="00000000" w:rsidDel="00000000" w:rsidP="00000000" w:rsidRDefault="00000000" w:rsidRPr="00000000" w14:paraId="0000000D">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Standards: SAML and OpenID Connect</w:t>
      </w:r>
    </w:p>
    <w:p w:rsidR="00000000" w:rsidDel="00000000" w:rsidP="00000000" w:rsidRDefault="00000000" w:rsidRPr="00000000" w14:paraId="0000000E">
      <w:pPr>
        <w:numPr>
          <w:ilvl w:val="0"/>
          <w:numId w:val="1"/>
        </w:numPr>
        <w:spacing w:before="0" w:beforeAutospacing="0"/>
        <w:ind w:left="720" w:hanging="360"/>
        <w:rPr>
          <w:u w:val="none"/>
          <w:vertAlign w:val="baseline"/>
        </w:rPr>
      </w:pPr>
      <w:r w:rsidDel="00000000" w:rsidR="00000000" w:rsidRPr="00000000">
        <w:rPr>
          <w:vertAlign w:val="baseline"/>
          <w:rtl w:val="0"/>
        </w:rPr>
        <w:t xml:space="preserve">Trust and Levels of Assurance</w:t>
      </w:r>
    </w:p>
    <w:p w:rsidR="00000000" w:rsidDel="00000000" w:rsidP="00000000" w:rsidRDefault="00000000" w:rsidRPr="00000000" w14:paraId="0000000F">
      <w:pPr>
        <w:rPr>
          <w:vertAlign w:val="baseline"/>
        </w:rPr>
      </w:pPr>
      <w:r w:rsidDel="00000000" w:rsidR="00000000" w:rsidRPr="00000000">
        <w:rPr>
          <w:vertAlign w:val="baseline"/>
          <w:rtl w:val="0"/>
        </w:rPr>
        <w:t xml:space="preserve"> -- Break --</w:t>
      </w:r>
    </w:p>
    <w:p w:rsidR="00000000" w:rsidDel="00000000" w:rsidP="00000000" w:rsidRDefault="00000000" w:rsidRPr="00000000" w14:paraId="00000010">
      <w:pPr>
        <w:numPr>
          <w:ilvl w:val="0"/>
          <w:numId w:val="1"/>
        </w:numPr>
        <w:spacing w:after="0" w:afterAutospacing="0"/>
        <w:ind w:left="720" w:hanging="360"/>
        <w:rPr>
          <w:u w:val="none"/>
          <w:vertAlign w:val="baseline"/>
        </w:rPr>
      </w:pPr>
      <w:r w:rsidDel="00000000" w:rsidR="00000000" w:rsidRPr="00000000">
        <w:rPr>
          <w:vertAlign w:val="baseline"/>
          <w:rtl w:val="0"/>
        </w:rPr>
        <w:t xml:space="preserve">RDMO Use Case</w:t>
      </w:r>
    </w:p>
    <w:p w:rsidR="00000000" w:rsidDel="00000000" w:rsidP="00000000" w:rsidRDefault="00000000" w:rsidRPr="00000000" w14:paraId="00000011">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AARC Blueprint Architecture and Community AAIs</w:t>
      </w:r>
    </w:p>
    <w:p w:rsidR="00000000" w:rsidDel="00000000" w:rsidP="00000000" w:rsidRDefault="00000000" w:rsidRPr="00000000" w14:paraId="00000012">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NFDI Basic Service IAM and NFDI AAI</w:t>
      </w:r>
    </w:p>
    <w:p w:rsidR="00000000" w:rsidDel="00000000" w:rsidP="00000000" w:rsidRDefault="00000000" w:rsidRPr="00000000" w14:paraId="00000013">
      <w:pPr>
        <w:numPr>
          <w:ilvl w:val="0"/>
          <w:numId w:val="1"/>
        </w:numPr>
        <w:spacing w:after="0" w:afterAutospacing="0" w:before="0" w:beforeAutospacing="0"/>
        <w:ind w:left="720" w:hanging="360"/>
        <w:rPr>
          <w:u w:val="none"/>
          <w:vertAlign w:val="baseline"/>
        </w:rPr>
      </w:pPr>
      <w:r w:rsidDel="00000000" w:rsidR="00000000" w:rsidRPr="00000000">
        <w:rPr>
          <w:vertAlign w:val="baseline"/>
          <w:rtl w:val="0"/>
        </w:rPr>
        <w:t xml:space="preserve">Federating Services</w:t>
      </w:r>
    </w:p>
    <w:p w:rsidR="00000000" w:rsidDel="00000000" w:rsidP="00000000" w:rsidRDefault="00000000" w:rsidRPr="00000000" w14:paraId="00000014">
      <w:pPr>
        <w:numPr>
          <w:ilvl w:val="1"/>
          <w:numId w:val="1"/>
        </w:numPr>
        <w:spacing w:after="0" w:afterAutospacing="0" w:before="0" w:beforeAutospacing="0"/>
        <w:ind w:left="1440" w:hanging="360"/>
        <w:rPr>
          <w:u w:val="none"/>
          <w:vertAlign w:val="baseline"/>
        </w:rPr>
      </w:pPr>
      <w:r w:rsidDel="00000000" w:rsidR="00000000" w:rsidRPr="00000000">
        <w:rPr>
          <w:vertAlign w:val="baseline"/>
          <w:rtl w:val="0"/>
        </w:rPr>
        <w:t xml:space="preserve">Overview</w:t>
      </w:r>
    </w:p>
    <w:p w:rsidR="00000000" w:rsidDel="00000000" w:rsidP="00000000" w:rsidRDefault="00000000" w:rsidRPr="00000000" w14:paraId="00000015">
      <w:pPr>
        <w:numPr>
          <w:ilvl w:val="1"/>
          <w:numId w:val="1"/>
        </w:numPr>
        <w:spacing w:before="0" w:beforeAutospacing="0"/>
        <w:ind w:left="1440" w:hanging="360"/>
        <w:rPr>
          <w:u w:val="none"/>
          <w:vertAlign w:val="baseline"/>
        </w:rPr>
      </w:pPr>
      <w:r w:rsidDel="00000000" w:rsidR="00000000" w:rsidRPr="00000000">
        <w:rPr>
          <w:vertAlign w:val="baseline"/>
          <w:rtl w:val="0"/>
        </w:rPr>
        <w:t xml:space="preserve">Example Shibboleth SP</w:t>
      </w:r>
    </w:p>
    <w:p w:rsidR="00000000" w:rsidDel="00000000" w:rsidP="00000000" w:rsidRDefault="00000000" w:rsidRPr="00000000" w14:paraId="00000016">
      <w:pPr>
        <w:spacing w:after="80" w:before="0" w:lineRule="auto"/>
        <w:jc w:val="left"/>
        <w:rPr>
          <w:rFonts w:ascii="Fira Sans" w:cs="Fira Sans" w:eastAsia="Fira Sans" w:hAnsi="Fira Sans"/>
        </w:rPr>
      </w:pPr>
      <w:r w:rsidDel="00000000" w:rsidR="00000000" w:rsidRPr="00000000">
        <w:rPr>
          <w:rtl w:val="0"/>
        </w:rPr>
      </w:r>
    </w:p>
    <w:p w:rsidR="00000000" w:rsidDel="00000000" w:rsidP="00000000" w:rsidRDefault="00000000" w:rsidRPr="00000000" w14:paraId="00000017">
      <w:pPr>
        <w:pStyle w:val="Heading2"/>
        <w:spacing w:before="0" w:lineRule="auto"/>
        <w:rPr/>
      </w:pPr>
      <w:bookmarkStart w:colFirst="0" w:colLast="0" w:name="_heading=h.l6drurz57z17" w:id="6"/>
      <w:bookmarkEnd w:id="6"/>
      <w:r w:rsidDel="00000000" w:rsidR="00000000" w:rsidRPr="00000000">
        <w:rPr>
          <w:rtl w:val="0"/>
        </w:rPr>
        <w:t xml:space="preserve">Slides</w:t>
      </w:r>
    </w:p>
    <w:p w:rsidR="00000000" w:rsidDel="00000000" w:rsidP="00000000" w:rsidRDefault="00000000" w:rsidRPr="00000000" w14:paraId="00000018">
      <w:pPr>
        <w:rPr/>
      </w:pPr>
      <w:r w:rsidDel="00000000" w:rsidR="00000000" w:rsidRPr="00000000">
        <w:rPr>
          <w:rtl w:val="0"/>
        </w:rPr>
        <w:t xml:space="preserve">Slides of the Workshop can be retrieved from the Drive folder of WG IAM:</w:t>
      </w:r>
      <w:r w:rsidDel="00000000" w:rsidR="00000000" w:rsidRPr="00000000">
        <w:rPr>
          <w:rtl w:val="0"/>
        </w:rPr>
      </w:r>
    </w:p>
    <w:p w:rsidR="00000000" w:rsidDel="00000000" w:rsidP="00000000" w:rsidRDefault="00000000" w:rsidRPr="00000000" w14:paraId="00000019">
      <w:pPr>
        <w:rPr/>
      </w:pPr>
      <w:hyperlink r:id="rId7">
        <w:r w:rsidDel="00000000" w:rsidR="00000000" w:rsidRPr="00000000">
          <w:rPr>
            <w:color w:val="1155cc"/>
            <w:u w:val="single"/>
            <w:rtl w:val="0"/>
          </w:rPr>
          <w:t xml:space="preserve">https://drive.google.com/drive/folders/1nT0YpZfOZ9YxQ-qgsA16zZw5KJ0TnTgV</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A">
      <w:pPr>
        <w:pStyle w:val="Heading2"/>
        <w:spacing w:before="0" w:lineRule="auto"/>
        <w:rPr/>
      </w:pPr>
      <w:bookmarkStart w:colFirst="0" w:colLast="0" w:name="_heading=h.tyjcwt" w:id="7"/>
      <w:bookmarkEnd w:id="7"/>
      <w:r w:rsidDel="00000000" w:rsidR="00000000" w:rsidRPr="00000000">
        <w:rPr>
          <w:rtl w:val="0"/>
        </w:rPr>
        <w:t xml:space="preserve">Connection Details</w:t>
      </w:r>
    </w:p>
    <w:p w:rsidR="00000000" w:rsidDel="00000000" w:rsidP="00000000" w:rsidRDefault="00000000" w:rsidRPr="00000000" w14:paraId="0000001B">
      <w:pPr>
        <w:rPr/>
      </w:pPr>
      <w:bookmarkStart w:colFirst="0" w:colLast="0" w:name="_heading=h.3dy6vkm" w:id="8"/>
      <w:bookmarkEnd w:id="8"/>
      <w:hyperlink r:id="rId8">
        <w:r w:rsidDel="00000000" w:rsidR="00000000" w:rsidRPr="00000000">
          <w:rPr>
            <w:color w:val="1155cc"/>
            <w:u w:val="single"/>
            <w:rtl w:val="0"/>
          </w:rPr>
          <w:t xml:space="preserve">https://dfn.zoom.us/j/67694722538?pwd=TkZhMjhGSG1mZWwxcjcwQndpVkFUQT09</w:t>
        </w:r>
      </w:hyperlink>
      <w:r w:rsidDel="00000000" w:rsidR="00000000" w:rsidRPr="00000000">
        <w:rPr>
          <w:rtl w:val="0"/>
        </w:rPr>
        <w:t xml:space="preserve"> </w:t>
        <w:br w:type="textWrapping"/>
        <w:t xml:space="preserve">Meeting-ID: 676 9472 2538 </w:t>
        <w:br w:type="textWrapping"/>
        <w:t xml:space="preserve">Kenncode: Qp0a=Vmv </w:t>
        <w:br w:type="textWrapping"/>
        <w:t xml:space="preserve">Schnelleinwahl mobil </w:t>
        <w:br w:type="textWrapping"/>
        <w:t xml:space="preserve">+496950502596,,67694722538#,,,,*32695072# Deutschland </w:t>
        <w:br w:type="textWrapping"/>
        <w:t xml:space="preserve">+496971049922,,67694722538#,,,,*32695072# Deutschland </w:t>
        <w:br w:type="textWrapping"/>
        <w:t xml:space="preserve">Einwahl nach aktuellem Standort </w:t>
        <w:br w:type="textWrapping"/>
        <w:t xml:space="preserve">        +49 695 050 2596 Deutschland </w:t>
        <w:br w:type="textWrapping"/>
        <w:t xml:space="preserve">        +49 69 7104 9922 Deutschland </w:t>
        <w:br w:type="textWrapping"/>
        <w:t xml:space="preserve">        +49 69 3807 9883 Deutschland </w:t>
        <w:br w:type="textWrapping"/>
        <w:t xml:space="preserve">        +49 69 3807 9884 Deutschland </w:t>
        <w:br w:type="textWrapping"/>
        <w:t xml:space="preserve">        +49 69 5050 0951 Deutschland </w:t>
        <w:br w:type="textWrapping"/>
        <w:t xml:space="preserve">        +49 69 5050 0952 Deutschland </w:t>
        <w:br w:type="textWrapping"/>
        <w:t xml:space="preserve">Meeting-ID: 676 9472 2538 </w:t>
        <w:br w:type="textWrapping"/>
        <w:t xml:space="preserve">Kenncode: 32695072 </w:t>
        <w:br w:type="textWrapping"/>
        <w:t xml:space="preserve">Ortseinwahl suchen: </w:t>
      </w:r>
      <w:hyperlink r:id="rId9">
        <w:r w:rsidDel="00000000" w:rsidR="00000000" w:rsidRPr="00000000">
          <w:rPr>
            <w:color w:val="1155cc"/>
            <w:u w:val="single"/>
            <w:rtl w:val="0"/>
          </w:rPr>
          <w:t xml:space="preserve">https://dfn.zoom.us/u/cpm3smwhq</w:t>
        </w:r>
      </w:hyperlink>
      <w:r w:rsidDel="00000000" w:rsidR="00000000" w:rsidRPr="00000000">
        <w:rPr>
          <w:rtl w:val="0"/>
        </w:rPr>
        <w:t xml:space="preserve"> </w:t>
        <w:br w:type="textWrapping"/>
        <w:br w:type="textWrapping"/>
        <w:t xml:space="preserve">Über SIP beitreten </w:t>
        <w:br w:type="textWrapping"/>
      </w:r>
      <w:hyperlink r:id="rId10">
        <w:r w:rsidDel="00000000" w:rsidR="00000000" w:rsidRPr="00000000">
          <w:rPr>
            <w:color w:val="1155cc"/>
            <w:u w:val="single"/>
            <w:rtl w:val="0"/>
          </w:rPr>
          <w:t xml:space="preserve">67694722538@194.95.240.94</w:t>
        </w:r>
      </w:hyperlink>
      <w:r w:rsidDel="00000000" w:rsidR="00000000" w:rsidRPr="00000000">
        <w:rPr>
          <w:rtl w:val="0"/>
        </w:rPr>
        <w:t xml:space="preserve"> </w:t>
        <w:br w:type="textWrapping"/>
        <w:br w:type="textWrapping"/>
        <w:t xml:space="preserve">Über H.323 beitreten </w:t>
        <w:br w:type="textWrapping"/>
        <w:t xml:space="preserve">194.95.240.94 </w:t>
        <w:br w:type="textWrapping"/>
        <w:t xml:space="preserve">Kenncode: 32695072 </w:t>
        <w:br w:type="textWrapping"/>
        <w:t xml:space="preserve">Meeting-ID: 676 9472 2538  </w:t>
      </w:r>
    </w:p>
    <w:sectPr>
      <w:headerReference r:id="rId11" w:type="default"/>
      <w:headerReference r:id="rId12" w:type="first"/>
      <w:footerReference r:id="rId13" w:type="default"/>
      <w:footerReference r:id="rId14" w:type="first"/>
      <w:pgSz w:h="16834" w:w="11909" w:orient="portrait"/>
      <w:pgMar w:bottom="1296" w:top="1296" w:left="1296" w:right="1296" w:header="720" w:footer="720"/>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Neo Sans W1G Medium"/>
  <w:font w:name="Fira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Fira Sa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E">
    <w:pPr>
      <w:spacing w:after="80" w:lineRule="auto"/>
      <w:jc w:val="right"/>
      <w:rPr>
        <w:rFonts w:ascii="Fira Sans" w:cs="Fira Sans" w:eastAsia="Fira Sans" w:hAnsi="Fira Sans"/>
      </w:rPr>
    </w:pPr>
    <w:r w:rsidDel="00000000" w:rsidR="00000000" w:rsidRPr="00000000">
      <w:rPr>
        <w:rtl w:val="0"/>
      </w:rPr>
    </w:r>
  </w:p>
  <w:p w:rsidR="00000000" w:rsidDel="00000000" w:rsidP="00000000" w:rsidRDefault="00000000" w:rsidRPr="00000000" w14:paraId="0000001F">
    <w:pPr>
      <w:jc w:val="right"/>
      <w:rPr>
        <w:rFonts w:ascii="Fira Sans" w:cs="Fira Sans" w:eastAsia="Fira Sans" w:hAnsi="Fira Sans"/>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0">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C">
    <w:pPr>
      <w:pStyle w:val="Heading1"/>
      <w:spacing w:after="0" w:before="0" w:line="276" w:lineRule="auto"/>
      <w:jc w:val="right"/>
      <w:rPr/>
    </w:pPr>
    <w:bookmarkStart w:colFirst="0" w:colLast="0" w:name="_heading=h.1t3h5sf" w:id="9"/>
    <w:bookmarkEnd w:id="9"/>
    <w:r w:rsidDel="00000000" w:rsidR="00000000" w:rsidRPr="00000000">
      <w:rPr/>
      <w:drawing>
        <wp:inline distB="114300" distT="114300" distL="114300" distR="114300">
          <wp:extent cx="2122162" cy="762407"/>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122162" cy="762407"/>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D">
    <w:pPr>
      <w:pStyle w:val="Heading1"/>
      <w:spacing w:after="0" w:before="0" w:line="276" w:lineRule="auto"/>
      <w:jc w:val="right"/>
      <w:rPr/>
    </w:pPr>
    <w:bookmarkStart w:colFirst="0" w:colLast="0" w:name="_heading=h.4d34og8" w:id="10"/>
    <w:bookmarkEnd w:id="10"/>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Fira Sans Light" w:cs="Fira Sans Light" w:eastAsia="Fira Sans Light" w:hAnsi="Fira Sans Light"/>
        <w:sz w:val="22"/>
        <w:szCs w:val="22"/>
        <w:lang w:val="de"/>
      </w:rPr>
    </w:rPrDefault>
    <w:pPrDefault>
      <w:pPr>
        <w:spacing w:after="240" w:before="240" w:line="276" w:lineRule="auto"/>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624" w:before="600" w:line="240" w:lineRule="auto"/>
    </w:pPr>
    <w:rPr>
      <w:rFonts w:ascii="Neo Sans W1G Medium" w:cs="Neo Sans W1G Medium" w:eastAsia="Neo Sans W1G Medium" w:hAnsi="Neo Sans W1G Medium"/>
      <w:color w:val="0abaf0"/>
      <w:sz w:val="52"/>
      <w:szCs w:val="52"/>
    </w:rPr>
  </w:style>
  <w:style w:type="paragraph" w:styleId="Heading2">
    <w:name w:val="heading 2"/>
    <w:basedOn w:val="Normal"/>
    <w:next w:val="Normal"/>
    <w:pPr>
      <w:keepNext w:val="1"/>
      <w:keepLines w:val="1"/>
      <w:spacing w:after="80" w:before="200" w:lineRule="auto"/>
    </w:pPr>
    <w:rPr>
      <w:color w:val="0abaf0"/>
      <w:sz w:val="38"/>
      <w:szCs w:val="38"/>
    </w:rPr>
  </w:style>
  <w:style w:type="paragraph" w:styleId="Heading3">
    <w:name w:val="heading 3"/>
    <w:basedOn w:val="Normal"/>
    <w:next w:val="Normal"/>
    <w:pPr>
      <w:keepNext w:val="1"/>
      <w:keepLines w:val="1"/>
      <w:spacing w:after="80" w:before="20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lineRule="auto"/>
    </w:pPr>
    <w:rPr>
      <w:color w:val="666666"/>
    </w:rPr>
  </w:style>
  <w:style w:type="paragraph" w:styleId="Heading6">
    <w:name w:val="heading 6"/>
    <w:basedOn w:val="Normal"/>
    <w:next w:val="Normal"/>
    <w:pPr>
      <w:keepNext w:val="1"/>
      <w:keepLines w:val="1"/>
      <w:spacing w:after="80" w:lineRule="auto"/>
    </w:pPr>
    <w:rPr>
      <w:i w:val="1"/>
      <w:color w:val="666666"/>
    </w:rPr>
  </w:style>
  <w:style w:type="paragraph" w:styleId="Title">
    <w:name w:val="Title"/>
    <w:basedOn w:val="Normal"/>
    <w:next w:val="Normal"/>
    <w:pPr>
      <w:keepNext w:val="1"/>
      <w:keepLines w:val="1"/>
      <w:spacing w:after="60" w:before="0" w:lineRule="auto"/>
    </w:pPr>
    <w:rPr>
      <w:sz w:val="52"/>
      <w:szCs w:val="52"/>
    </w:rPr>
  </w:style>
  <w:style w:type="paragraph" w:styleId="Standard" w:default="1">
    <w:name w:val="Normal"/>
  </w:style>
  <w:style w:type="paragraph" w:styleId="berschrift1">
    <w:name w:val="heading 1"/>
    <w:basedOn w:val="Standard"/>
    <w:next w:val="Standard"/>
    <w:pPr>
      <w:keepNext w:val="1"/>
      <w:keepLines w:val="1"/>
      <w:spacing w:after="624" w:before="600" w:line="240" w:lineRule="auto"/>
      <w:outlineLvl w:val="0"/>
    </w:pPr>
    <w:rPr>
      <w:rFonts w:ascii="Neo Sans W1G Medium" w:cs="Neo Sans W1G Medium" w:eastAsia="Neo Sans W1G Medium" w:hAnsi="Neo Sans W1G Medium"/>
      <w:color w:val="0abaf0"/>
      <w:sz w:val="52"/>
      <w:szCs w:val="52"/>
    </w:rPr>
  </w:style>
  <w:style w:type="paragraph" w:styleId="berschrift2">
    <w:name w:val="heading 2"/>
    <w:basedOn w:val="Standard"/>
    <w:next w:val="Standard"/>
    <w:pPr>
      <w:keepNext w:val="1"/>
      <w:keepLines w:val="1"/>
      <w:spacing w:after="80" w:before="200"/>
      <w:outlineLvl w:val="1"/>
    </w:pPr>
    <w:rPr>
      <w:color w:val="0abaf0"/>
      <w:sz w:val="38"/>
      <w:szCs w:val="38"/>
    </w:rPr>
  </w:style>
  <w:style w:type="paragraph" w:styleId="berschrift3">
    <w:name w:val="heading 3"/>
    <w:basedOn w:val="Standard"/>
    <w:next w:val="Standard"/>
    <w:pPr>
      <w:keepNext w:val="1"/>
      <w:keepLines w:val="1"/>
      <w:spacing w:after="80" w:before="200"/>
      <w:outlineLvl w:val="2"/>
    </w:pPr>
    <w:rPr>
      <w:color w:val="434343"/>
      <w:sz w:val="28"/>
      <w:szCs w:val="28"/>
    </w:rPr>
  </w:style>
  <w:style w:type="paragraph" w:styleId="berschrift4">
    <w:name w:val="heading 4"/>
    <w:basedOn w:val="Standard"/>
    <w:next w:val="Standard"/>
    <w:pPr>
      <w:keepNext w:val="1"/>
      <w:keepLines w:val="1"/>
      <w:spacing w:after="80" w:before="280"/>
      <w:outlineLvl w:val="3"/>
    </w:pPr>
    <w:rPr>
      <w:color w:val="666666"/>
      <w:sz w:val="24"/>
      <w:szCs w:val="24"/>
    </w:rPr>
  </w:style>
  <w:style w:type="paragraph" w:styleId="berschrift5">
    <w:name w:val="heading 5"/>
    <w:basedOn w:val="Standard"/>
    <w:next w:val="Standard"/>
    <w:pPr>
      <w:keepNext w:val="1"/>
      <w:keepLines w:val="1"/>
      <w:spacing w:after="80"/>
      <w:outlineLvl w:val="4"/>
    </w:pPr>
    <w:rPr>
      <w:color w:val="666666"/>
    </w:rPr>
  </w:style>
  <w:style w:type="paragraph" w:styleId="berschrift6">
    <w:name w:val="heading 6"/>
    <w:basedOn w:val="Standard"/>
    <w:next w:val="Standard"/>
    <w:pPr>
      <w:keepNext w:val="1"/>
      <w:keepLines w:val="1"/>
      <w:spacing w:after="80"/>
      <w:outlineLvl w:val="5"/>
    </w:pPr>
    <w:rPr>
      <w:i w:val="1"/>
      <w:color w:val="666666"/>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el">
    <w:name w:val="Title"/>
    <w:basedOn w:val="Standard"/>
    <w:next w:val="Standard"/>
    <w:pPr>
      <w:keepNext w:val="1"/>
      <w:keepLines w:val="1"/>
      <w:spacing w:after="60" w:before="0"/>
    </w:pPr>
    <w:rPr>
      <w:sz w:val="52"/>
      <w:szCs w:val="52"/>
    </w:rPr>
  </w:style>
  <w:style w:type="paragraph" w:styleId="Untertitel">
    <w:name w:val="Subtitle"/>
    <w:basedOn w:val="Standard"/>
    <w:next w:val="Standard"/>
    <w:pPr>
      <w:keepNext w:val="1"/>
      <w:keepLines w:val="1"/>
      <w:spacing w:after="320" w:before="0"/>
    </w:pPr>
    <w:rPr>
      <w:rFonts w:ascii="Arial" w:cs="Arial" w:eastAsia="Arial" w:hAnsi="Arial"/>
      <w:color w:val="666666"/>
      <w:sz w:val="30"/>
      <w:szCs w:val="30"/>
    </w:rPr>
  </w:style>
  <w:style w:type="paragraph" w:styleId="StandardWeb">
    <w:name w:val="Normal (Web)"/>
    <w:basedOn w:val="Standard"/>
    <w:uiPriority w:val="99"/>
    <w:semiHidden w:val="1"/>
    <w:unhideWhenUsed w:val="1"/>
    <w:rsid w:val="00646791"/>
    <w:pPr>
      <w:spacing w:after="100" w:afterAutospacing="1" w:before="100" w:beforeAutospacing="1" w:line="240" w:lineRule="auto"/>
      <w:jc w:val="left"/>
    </w:pPr>
    <w:rPr>
      <w:rFonts w:ascii="Times New Roman" w:cs="Times New Roman" w:eastAsia="Times New Roman" w:hAnsi="Times New Roman"/>
      <w:sz w:val="24"/>
      <w:szCs w:val="24"/>
      <w:lang w:val="de-DE"/>
    </w:rPr>
  </w:style>
  <w:style w:type="character" w:styleId="Hyperlink">
    <w:name w:val="Hyperlink"/>
    <w:basedOn w:val="Absatz-Standardschriftart"/>
    <w:uiPriority w:val="99"/>
    <w:semiHidden w:val="1"/>
    <w:unhideWhenUsed w:val="1"/>
    <w:rsid w:val="00646791"/>
    <w:rPr>
      <w:color w:val="0000ff"/>
      <w:u w:val="single"/>
    </w:rPr>
  </w:style>
  <w:style w:type="paragraph" w:styleId="Subtitle">
    <w:name w:val="Subtitle"/>
    <w:basedOn w:val="Normal"/>
    <w:next w:val="Normal"/>
    <w:pPr>
      <w:keepNext w:val="1"/>
      <w:keepLines w:val="1"/>
      <w:spacing w:after="320" w:before="0" w:lineRule="auto"/>
    </w:pPr>
    <w:rPr>
      <w:rFonts w:ascii="Arial" w:cs="Arial" w:eastAsia="Arial" w:hAnsi="Arial"/>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yperlink" Target="mailto:67694722538@194.95.240.94" TargetMode="Externa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fn.zoom.us/u/cpm3smwhq" TargetMode="Externa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rive.google.com/drive/folders/1nT0YpZfOZ9YxQ-qgsA16zZw5KJ0TnTgV" TargetMode="External"/><Relationship Id="rId8" Type="http://schemas.openxmlformats.org/officeDocument/2006/relationships/hyperlink" Target="https://dfn.zoom.us/j/67694722538?pwd=TkZhMjhGSG1mZWwxcjcwQndpVkFUQT0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FiraSans-regular.ttf"/><Relationship Id="rId2" Type="http://schemas.openxmlformats.org/officeDocument/2006/relationships/font" Target="fonts/FiraSans-bold.ttf"/><Relationship Id="rId3" Type="http://schemas.openxmlformats.org/officeDocument/2006/relationships/font" Target="fonts/FiraSans-italic.ttf"/><Relationship Id="rId4" Type="http://schemas.openxmlformats.org/officeDocument/2006/relationships/font" Target="fonts/FiraSans-boldItalic.ttf"/><Relationship Id="rId5" Type="http://schemas.openxmlformats.org/officeDocument/2006/relationships/font" Target="fonts/FiraSansLight-regular.ttf"/><Relationship Id="rId6" Type="http://schemas.openxmlformats.org/officeDocument/2006/relationships/font" Target="fonts/FiraSansLight-bold.ttf"/><Relationship Id="rId7" Type="http://schemas.openxmlformats.org/officeDocument/2006/relationships/font" Target="fonts/FiraSansLight-italic.ttf"/><Relationship Id="rId8" Type="http://schemas.openxmlformats.org/officeDocument/2006/relationships/font" Target="fonts/FiraSansLight-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r8Kq3HJ8v0hmcbCoGtzOOzKFtw==">AMUW2mVvmQJ5DiLTI1OFRRHtqdF9VR3xlfWtoH9S42zLe/mCUY98DzIyZ76h4Nt9esYU1Lh4eQN1q9QApy70T5MeBaQTBgW8AGVAVgQxMFfeb9Vk0yG4XPt3wO+A5BowX5Z7Rlax+wNIrZiZqYduxvtXjQDEvwqRgBSatUpjbJu5QLxf3CQOtwnhaqQLjDV1ITmh57OIuVIyiRbjfS13B09QPsK5YiYwnB4z4QIWG1mLHxz8ylLjJyi7x9b4R50d0d/rnH++Mft52sBcezz/FJaviFT9D+12Uj2HYc6nvyB4yWkmZw8dux6E+MjAv3XxGiCcRv8kSD/V+scU6IQToOwm+7uqXrM0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2023-02-21T15:43:00Z</dcterms:created>
  <dc:creator>Wolfgang Pempe</dc:creator>
</cp:coreProperties>
</file>